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3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Tanterv: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585DF8" w:rsidRPr="00B13C7E">
        <w:rPr>
          <w:rFonts w:ascii="Times New Roman" w:hAnsi="Times New Roman" w:cs="Times New Roman"/>
          <w:sz w:val="24"/>
          <w:szCs w:val="24"/>
        </w:rPr>
        <w:t>Értelmileg</w:t>
      </w:r>
      <w:r w:rsidR="000F05C3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5C3" w:rsidRPr="00B13C7E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DC3B1A">
        <w:rPr>
          <w:rFonts w:ascii="Times New Roman" w:hAnsi="Times New Roman" w:cs="Times New Roman"/>
          <w:sz w:val="24"/>
          <w:szCs w:val="24"/>
        </w:rPr>
        <w:t xml:space="preserve"> (NAT 2012)</w:t>
      </w:r>
      <w:bookmarkStart w:id="0" w:name="_GoBack"/>
      <w:bookmarkEnd w:id="0"/>
    </w:p>
    <w:p w:rsidR="00BD1BC4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Évfolyam: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314D84" w:rsidRPr="00B13C7E">
        <w:rPr>
          <w:rFonts w:ascii="Times New Roman" w:hAnsi="Times New Roman" w:cs="Times New Roman"/>
          <w:sz w:val="24"/>
          <w:szCs w:val="24"/>
        </w:rPr>
        <w:t>8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Tantárgy: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0F05C3" w:rsidRPr="00B13C7E">
        <w:rPr>
          <w:rFonts w:ascii="Times New Roman" w:hAnsi="Times New Roman" w:cs="Times New Roman"/>
          <w:sz w:val="24"/>
          <w:szCs w:val="24"/>
        </w:rPr>
        <w:t>Kommunikáció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0F05C3" w:rsidRPr="00B13C7E">
        <w:rPr>
          <w:rFonts w:ascii="Times New Roman" w:hAnsi="Times New Roman" w:cs="Times New Roman"/>
          <w:sz w:val="24"/>
          <w:szCs w:val="24"/>
        </w:rPr>
        <w:t>szóbeli</w:t>
      </w:r>
    </w:p>
    <w:p w:rsidR="000F05C3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B13C7E" w:rsidRDefault="00BD1BC4" w:rsidP="0069079D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3C7E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Beszédfejlesztés. Anyanyelv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Társadalmi érintkezési formák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Előkészület a felnőtt életre</w:t>
      </w:r>
    </w:p>
    <w:p w:rsidR="00474746" w:rsidRPr="00B13C7E" w:rsidRDefault="00474746" w:rsidP="00690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EC53DE" w:rsidRPr="00B13C7E" w:rsidRDefault="00F53132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Félszeg, tolakodó, bizalmaskodó, tisztelet. irigység, füllentés, becsapás, lopás. Magánélet, közélet körébe tartozó kifejezések.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helyzetekben felmerülő kifejezések és fogalmak tisztázása.</w:t>
      </w:r>
      <w:r w:rsidR="00E82AE9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EA28AA" w:rsidRPr="00B13C7E">
        <w:rPr>
          <w:rFonts w:ascii="Times New Roman" w:hAnsi="Times New Roman" w:cs="Times New Roman"/>
          <w:sz w:val="24"/>
          <w:szCs w:val="24"/>
        </w:rPr>
        <w:t>Hanghordozás, kiabálás, suttogás, súgás. Nyelvtani megnevezések.</w:t>
      </w:r>
      <w:r w:rsidR="00EC53DE" w:rsidRPr="00B13C7E">
        <w:rPr>
          <w:rFonts w:ascii="Times New Roman" w:hAnsi="Times New Roman" w:cs="Times New Roman"/>
          <w:sz w:val="24"/>
          <w:szCs w:val="24"/>
        </w:rPr>
        <w:t xml:space="preserve"> A témák feldolgozása során felmerülő fogalmak.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A0622E" w:rsidRPr="00B13C7E" w:rsidRDefault="00A0622E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tanuló képes:</w:t>
      </w:r>
    </w:p>
    <w:p w:rsidR="00260D47" w:rsidRPr="00B13C7E" w:rsidRDefault="00260D47" w:rsidP="0069079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 verbális közlésre (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organikus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akadályozottság esetén nonverbálisra). </w:t>
      </w:r>
    </w:p>
    <w:p w:rsidR="00260D47" w:rsidRPr="00B13C7E" w:rsidRDefault="00260D47" w:rsidP="0069079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helyesen használni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megtanult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nyelvtani formákat, tiltó mondatokat fogalmazni.</w:t>
      </w:r>
    </w:p>
    <w:p w:rsidR="008705E6" w:rsidRPr="00B13C7E" w:rsidRDefault="008705E6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megérteni a tárgyalt eseteket, észrevenni a helytelen viselkedést, indokolni a választott megoldást, helyes erkölcsi érzéke kialakult.</w:t>
      </w:r>
    </w:p>
    <w:p w:rsidR="00B07DD2" w:rsidRPr="00B13C7E" w:rsidRDefault="00B07DD2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az elsajátított és a begyakorolt udvariassági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formulák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használatára</w:t>
      </w:r>
    </w:p>
    <w:p w:rsidR="008705E6" w:rsidRPr="00B13C7E" w:rsidRDefault="008705E6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elsajátítani a szociális beilleszkedéshez szükséges készségeket, képességeket, tiszteletben tartani és érzékelni a személyes tér határait. </w:t>
      </w:r>
    </w:p>
    <w:p w:rsidR="00B07DD2" w:rsidRPr="00B13C7E" w:rsidRDefault="00B07DD2" w:rsidP="0069079D">
      <w:pPr>
        <w:pStyle w:val="Listaszerbekezds"/>
        <w:numPr>
          <w:ilvl w:val="0"/>
          <w:numId w:val="7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helyes viselkedésmódok betartására</w:t>
      </w:r>
    </w:p>
    <w:p w:rsidR="008705E6" w:rsidRPr="00B13C7E" w:rsidRDefault="008705E6" w:rsidP="0069079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önkifejezéséhez verbális és nonverbális közlési formákat használni.</w:t>
      </w:r>
    </w:p>
    <w:p w:rsidR="00976CF7" w:rsidRPr="00B13C7E" w:rsidRDefault="00976CF7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hétköznapi helyzetekhez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adekvát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megnyilvánulással viszonyulni, ismerni és alkalmazni a társadalmi együttélés normáit.</w:t>
      </w:r>
    </w:p>
    <w:p w:rsidR="00976CF7" w:rsidRPr="00B13C7E" w:rsidRDefault="00976CF7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helyes és helytelen viselkedést megnevezni, indokolni, és a gyakorlatban alkalmazni.</w:t>
      </w:r>
    </w:p>
    <w:p w:rsidR="00B07DD2" w:rsidRPr="00B13C7E" w:rsidRDefault="00B07DD2" w:rsidP="0069079D">
      <w:pPr>
        <w:pStyle w:val="Listaszerbekezds"/>
        <w:numPr>
          <w:ilvl w:val="0"/>
          <w:numId w:val="7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ápolt megjelenésre, társas helyzetekben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adekvát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viselkedésre és kommunikációra.</w:t>
      </w:r>
    </w:p>
    <w:p w:rsidR="00B07DD2" w:rsidRPr="00B13C7E" w:rsidRDefault="00B07DD2" w:rsidP="0069079D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91385" w:rsidRPr="00B13C7E" w:rsidRDefault="00191385" w:rsidP="0069079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99" w:rsidRPr="00B13C7E" w:rsidRDefault="00167299" w:rsidP="0069079D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B13C7E" w:rsidRDefault="00BD1BC4" w:rsidP="0069079D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3C7E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Társas kapcsolatok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lastRenderedPageBreak/>
        <w:t>Médiaismeret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Ünnepeink</w:t>
      </w:r>
    </w:p>
    <w:p w:rsidR="00474746" w:rsidRPr="00B13C7E" w:rsidRDefault="00474746" w:rsidP="00690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D47" w:rsidRPr="00B13C7E" w:rsidRDefault="00BD1BC4" w:rsidP="0069079D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B13C7E">
        <w:rPr>
          <w:rFonts w:ascii="Times New Roman" w:hAnsi="Times New Roman" w:cs="Times New Roman"/>
          <w:b/>
          <w:sz w:val="24"/>
          <w:szCs w:val="24"/>
        </w:rPr>
        <w:t>:</w:t>
      </w:r>
    </w:p>
    <w:p w:rsidR="008705E6" w:rsidRPr="00B13C7E" w:rsidRDefault="00F53132" w:rsidP="0069079D">
      <w:pPr>
        <w:snapToGri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Barát, barátságos, ellenség, ellenfél, barátságtalan, elutasítás, elutasító, szeretet, szerelem, intimitás,</w:t>
      </w:r>
      <w:r w:rsidR="00E82AE9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B13C7E">
        <w:rPr>
          <w:rFonts w:ascii="Times New Roman" w:hAnsi="Times New Roman" w:cs="Times New Roman"/>
          <w:sz w:val="24"/>
          <w:szCs w:val="24"/>
        </w:rPr>
        <w:t>szigorú, ideges, gondterhelt, v</w:t>
      </w:r>
      <w:r w:rsidR="00E82AE9" w:rsidRPr="00B13C7E">
        <w:rPr>
          <w:rFonts w:ascii="Times New Roman" w:hAnsi="Times New Roman" w:cs="Times New Roman"/>
          <w:sz w:val="24"/>
          <w:szCs w:val="24"/>
        </w:rPr>
        <w:t>idám, alkalom, ápolt, rendezett.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E82AE9" w:rsidRPr="00B13C7E">
        <w:rPr>
          <w:rFonts w:ascii="Times New Roman" w:hAnsi="Times New Roman" w:cs="Times New Roman"/>
          <w:sz w:val="24"/>
          <w:szCs w:val="24"/>
        </w:rPr>
        <w:t>K</w:t>
      </w:r>
      <w:r w:rsidRPr="00B13C7E">
        <w:rPr>
          <w:rFonts w:ascii="Times New Roman" w:hAnsi="Times New Roman" w:cs="Times New Roman"/>
          <w:sz w:val="24"/>
          <w:szCs w:val="24"/>
        </w:rPr>
        <w:t>ezelési útmutatók ábrái, közlekedési táblák.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B13C7E">
        <w:rPr>
          <w:rFonts w:ascii="Times New Roman" w:hAnsi="Times New Roman" w:cs="Times New Roman"/>
          <w:sz w:val="24"/>
          <w:szCs w:val="24"/>
        </w:rPr>
        <w:t>A médiában használatos szófordulatok, kifejezések. Olvasójegy, tagdíj, katalógus, kölcsönzési idő lejár, hír, tájékoztató, készlet erejéig érvényes, tartalomjegyzék, előfizetés, ingyenes lap.</w:t>
      </w:r>
      <w:r w:rsidR="00E82AE9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Nemzet, </w:t>
      </w:r>
      <w:r w:rsidR="008705E6" w:rsidRPr="00B13C7E">
        <w:rPr>
          <w:rFonts w:ascii="Times New Roman" w:hAnsi="Times New Roman" w:cs="Times New Roman"/>
          <w:sz w:val="24"/>
          <w:szCs w:val="24"/>
        </w:rPr>
        <w:t>család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hazaszeretet, </w:t>
      </w:r>
      <w:r w:rsidR="008705E6" w:rsidRPr="00B13C7E">
        <w:rPr>
          <w:rFonts w:ascii="Times New Roman" w:hAnsi="Times New Roman" w:cs="Times New Roman"/>
          <w:sz w:val="24"/>
          <w:szCs w:val="24"/>
        </w:rPr>
        <w:t>ünnepélyes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Himnusz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csend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felvonulás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király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, megváltó,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 ünnepélyesség,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 ajándék,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költő,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költemény</w:t>
      </w:r>
      <w:r w:rsidR="008705E6" w:rsidRPr="00B13C7E">
        <w:rPr>
          <w:rFonts w:ascii="Times New Roman" w:hAnsi="Times New Roman" w:cs="Times New Roman"/>
          <w:sz w:val="24"/>
          <w:szCs w:val="24"/>
        </w:rPr>
        <w:t>, előadás, emlékmű, múzeum, tűzijáték, ünnep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, egyház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társadalom,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nemzet, történet, király, papság, kép,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jelkép,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korona, szent,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vallások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templom,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szeretet, gyűlölet, hangulat. </w:t>
      </w:r>
    </w:p>
    <w:p w:rsidR="008705E6" w:rsidRPr="00B13C7E" w:rsidRDefault="008705E6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21F3F" w:rsidRPr="00B13C7E" w:rsidRDefault="00621F3F" w:rsidP="006907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tanuló képes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verbális közlésre (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organikus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akadályozottság esetén nonverbálisra). 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helyesen használni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megtanult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nyelvtani formákat, tiltó mondatokat fogalmazni.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önmaga és mások viselkedését igazságosan megítélni. 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önmagát és</w:t>
      </w:r>
      <w:r w:rsidR="00B07DD2" w:rsidRPr="00B13C7E">
        <w:rPr>
          <w:rFonts w:ascii="Times New Roman" w:hAnsi="Times New Roman" w:cs="Times New Roman"/>
          <w:sz w:val="24"/>
          <w:szCs w:val="24"/>
        </w:rPr>
        <w:t xml:space="preserve"> környezetét </w:t>
      </w:r>
      <w:proofErr w:type="gramStart"/>
      <w:r w:rsidR="00B07DD2" w:rsidRPr="00B13C7E">
        <w:rPr>
          <w:rFonts w:ascii="Times New Roman" w:hAnsi="Times New Roman" w:cs="Times New Roman"/>
          <w:sz w:val="24"/>
          <w:szCs w:val="24"/>
        </w:rPr>
        <w:t>reálisan</w:t>
      </w:r>
      <w:proofErr w:type="gramEnd"/>
      <w:r w:rsidR="00B07DD2" w:rsidRPr="00B13C7E">
        <w:rPr>
          <w:rFonts w:ascii="Times New Roman" w:hAnsi="Times New Roman" w:cs="Times New Roman"/>
          <w:sz w:val="24"/>
          <w:szCs w:val="24"/>
        </w:rPr>
        <w:t xml:space="preserve"> értékelni.</w:t>
      </w:r>
    </w:p>
    <w:p w:rsidR="00B07DD2" w:rsidRPr="00B13C7E" w:rsidRDefault="00B07DD2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Együttműködni a társakkal barátságos, befogadó közegben.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önkifejezéséhez verbális és nonverbális közlési formákat használni.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helyes és helytelen viselkedést megnevezni, indokolni, és a gyakorlatban alkalmazni.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az elsajátított viselkedésmódok szerint kulturált módon kapcsolatot tartani egyszerűbb helyzetekben.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megérteni az ábrák, szimbólumok,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szituációk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információit, egyszerűbb szókincsű írott anyagból a lényeget megérteni.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az önkorlátozásra a szórakoztató elektronikai eszközök használatakor, és az életkori kötöttségeket figyelembe venni műsorválasztás során.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a valóságot és a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valóságot elkülöníteni. </w:t>
      </w:r>
    </w:p>
    <w:p w:rsidR="00B07DD2" w:rsidRPr="00B13C7E" w:rsidRDefault="00B07DD2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egyensúlyra törekedni a szabadidő eltöltése során.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kiválasztani és figyelni kedvenc műsorát.</w:t>
      </w:r>
    </w:p>
    <w:p w:rsidR="00621F3F" w:rsidRPr="00B13C7E" w:rsidRDefault="00621F3F" w:rsidP="0069079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megfelelően viselkedni a könyvtárban, a papíralapú termékeket helyesen, kímélően használni</w:t>
      </w:r>
    </w:p>
    <w:p w:rsidR="00764B40" w:rsidRPr="00B13C7E" w:rsidRDefault="00764B40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m</w:t>
      </w:r>
      <w:r w:rsidR="00621F3F" w:rsidRPr="00B13C7E">
        <w:rPr>
          <w:rFonts w:ascii="Times New Roman" w:hAnsi="Times New Roman" w:cs="Times New Roman"/>
          <w:sz w:val="24"/>
          <w:szCs w:val="24"/>
        </w:rPr>
        <w:t>ások ünnepét elfogadni, tiszteletben tartani.</w:t>
      </w:r>
    </w:p>
    <w:p w:rsidR="00B07DD2" w:rsidRPr="00B13C7E" w:rsidRDefault="00B07DD2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külsőségeiben és tartalmában is készülődni az ünnepre.</w:t>
      </w:r>
    </w:p>
    <w:p w:rsidR="00191385" w:rsidRPr="00B13C7E" w:rsidRDefault="00191385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91385" w:rsidRPr="00B13C7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4EA"/>
    <w:multiLevelType w:val="hybridMultilevel"/>
    <w:tmpl w:val="ED58C99A"/>
    <w:lvl w:ilvl="0" w:tplc="E164766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EC4892"/>
    <w:multiLevelType w:val="hybridMultilevel"/>
    <w:tmpl w:val="BF9A3144"/>
    <w:lvl w:ilvl="0" w:tplc="E16476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3DBA5713"/>
    <w:multiLevelType w:val="hybridMultilevel"/>
    <w:tmpl w:val="9ACE3656"/>
    <w:lvl w:ilvl="0" w:tplc="46EAF8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76314F"/>
    <w:multiLevelType w:val="hybridMultilevel"/>
    <w:tmpl w:val="9C8629B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F05C3"/>
    <w:rsid w:val="00167299"/>
    <w:rsid w:val="00191385"/>
    <w:rsid w:val="00240D8B"/>
    <w:rsid w:val="00260D47"/>
    <w:rsid w:val="00314D84"/>
    <w:rsid w:val="00474746"/>
    <w:rsid w:val="00585DF8"/>
    <w:rsid w:val="00621F3F"/>
    <w:rsid w:val="0069079D"/>
    <w:rsid w:val="00764B40"/>
    <w:rsid w:val="008705E6"/>
    <w:rsid w:val="00976CF7"/>
    <w:rsid w:val="009E15BB"/>
    <w:rsid w:val="00A0622E"/>
    <w:rsid w:val="00B07DD2"/>
    <w:rsid w:val="00B13C7E"/>
    <w:rsid w:val="00BD1BC4"/>
    <w:rsid w:val="00C21666"/>
    <w:rsid w:val="00DA552B"/>
    <w:rsid w:val="00DC3B1A"/>
    <w:rsid w:val="00E82AE9"/>
    <w:rsid w:val="00EA28AA"/>
    <w:rsid w:val="00EC53DE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DC7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1">
    <w:name w:val="Szövegtörzs1"/>
    <w:rsid w:val="00260D4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rsid w:val="00976CF7"/>
    <w:pPr>
      <w:widowControl w:val="0"/>
      <w:suppressLineNumbers/>
      <w:tabs>
        <w:tab w:val="center" w:pos="7284"/>
        <w:tab w:val="right" w:pos="1456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976C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6</cp:revision>
  <dcterms:created xsi:type="dcterms:W3CDTF">2022-01-16T19:20:00Z</dcterms:created>
  <dcterms:modified xsi:type="dcterms:W3CDTF">2022-01-24T21:23:00Z</dcterms:modified>
</cp:coreProperties>
</file>